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A" w:rsidRDefault="0083715A" w:rsidP="0083715A">
      <w:pPr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</w:pPr>
      <w:proofErr w:type="gramStart"/>
      <w:r w:rsidRPr="00CB7A3F"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  <w:t>Geography :</w:t>
      </w:r>
      <w:proofErr w:type="gramEnd"/>
    </w:p>
    <w:p w:rsidR="0083715A" w:rsidRDefault="0083715A" w:rsidP="0083715A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3715A" w:rsidRPr="00CB7A3F" w:rsidRDefault="0083715A" w:rsidP="0083715A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West Bengal is on the eastern bottleneck of India, stretching from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Himalayas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 the north to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Bay of Bengal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in the south. The state has a total area of 88,752 square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kilometres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(34,267 sq mi).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Darjeeling Himalayan hill region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 the northern extreme of the state belongs to the eastern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Himalaya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This region contains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Sandakfu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(3,636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metres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/ 11,929 feet)—the highest peak of the state.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 narrow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Terai</w:t>
      </w:r>
      <w:proofErr w:type="spellEnd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region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separates this region from the plains, which in turn transitions into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Ganges delta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towards the south.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Rarh</w:t>
      </w:r>
      <w:proofErr w:type="spellEnd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region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intervenes between the Ganges delta in the east and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western plateau and high lands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Chola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range is situated on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Sikkim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Bhutan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border. The highest peak is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Rishila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The town of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Kalimpong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is situated in this region.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Neora</w:t>
      </w:r>
      <w:proofErr w:type="spellEnd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Valley National Park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is located here. The relatively low-height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Buxa-Jayanti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range, a part of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Sivalik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is also located here. Among the Himalayan ranges of this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region</w:t>
      </w:r>
      <w:proofErr w:type="gram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Singalila</w:t>
      </w:r>
      <w:proofErr w:type="spellEnd"/>
      <w:proofErr w:type="gramEnd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range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hosts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Sandakfu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which at 3,636 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metres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(11,929 ft) is the highest point of West Bengal. Two high peaks,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Tiger Hill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Ghoom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are seen near the town of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Darjeeling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Many ranges branch off in different directions from Tiger Hill.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Durpindara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is an important mountain in the eastern part of the mountainous region. A few hills also occur in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Terai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or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Dooars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region at the foot of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3E8">
        <w:rPr>
          <w:rFonts w:ascii="Times New Roman" w:hAnsi="Times New Roman" w:cs="Times New Roman"/>
          <w:sz w:val="24"/>
          <w:szCs w:val="24"/>
        </w:rPr>
        <w:t>Himalayas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Some remnants of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3E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Siwaliks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can be seen in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Jalpaiguri</w:t>
      </w:r>
      <w:proofErr w:type="spellEnd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district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where they are known as the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Buxa-</w:t>
      </w:r>
      <w:r w:rsidRPr="001E03E8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Hills. A small coastal region is on the extreme south, while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</w:t>
      </w:r>
      <w:r w:rsidRPr="008B41FF">
        <w:rPr>
          <w:rFonts w:ascii="Times New Roman" w:hAnsi="Times New Roman" w:cs="Times New Roman"/>
          <w:sz w:val="24"/>
          <w:szCs w:val="24"/>
        </w:rPr>
        <w:t>Sundarbans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mangrove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forests form a remarkable geographical landmark at the Ganges delta.</w:t>
      </w:r>
    </w:p>
    <w:p w:rsidR="0083715A" w:rsidRDefault="0083715A" w:rsidP="0083715A">
      <w:pPr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Ganges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is the main river, which divides in West Bengal. One branch enters Bangladesh as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Padma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7A3F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Pôdda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while the other flows through West Bengal as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Bhagirathi River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Hooghly River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Teesta</w:t>
      </w:r>
      <w:proofErr w:type="gram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Torsa</w:t>
      </w:r>
      <w:proofErr w:type="spellEnd"/>
      <w:proofErr w:type="gram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Jaldhaka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Mahananda</w:t>
      </w:r>
      <w:proofErr w:type="spellEnd"/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rivers are in the northern hilly region. The western plateau region has rivers such as the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Damodar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Ajay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and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Kangsabati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The Ganges delta and the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Sundarbans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area have numerous rivers and creeks. Pollution of the Ganges from indiscriminate waste dumped into the river is a major problem. There are several dams on the Ganges in West Bengal used for hydroelectricity. One at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41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Farakka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close to the point where the main flow of the river enters Bangladesh, and the tributary Hooghly (also known as</w:t>
      </w:r>
      <w:r w:rsidRPr="00CB7A3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41FF">
        <w:rPr>
          <w:rFonts w:ascii="Times New Roman" w:hAnsi="Times New Roman" w:cs="Times New Roman"/>
          <w:sz w:val="24"/>
          <w:szCs w:val="24"/>
        </w:rPr>
        <w:t>Bhagirathi</w:t>
      </w:r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continues in West Bengal past the capital. This barrage, which feeds the Hooghly branch of the river by a long feeder canal and its water flow </w:t>
      </w:r>
      <w:proofErr w:type="gram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gram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has been a long-lingering source of dispute with Bangladesh.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Damodar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another important tributary of the Ganges, meets the river near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Bagnan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Howrah. Popularly known as "Sorrow of Bengal" due to its frequent floods, is having the large hydroelectric dam called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Damodar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Valley Project, built on the lines of the Tennessee Valley Authority. There is also a controversial dam at </w:t>
      </w:r>
      <w:proofErr w:type="spellStart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Tehri</w:t>
      </w:r>
      <w:proofErr w:type="spellEnd"/>
      <w:r w:rsidRPr="00CB7A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on the Bhagirathi, one of the main source rivers of the Ganges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3B4" w:rsidRDefault="00F453B4"/>
    <w:sectPr w:rsidR="00F453B4" w:rsidSect="00F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715A"/>
    <w:rsid w:val="0083715A"/>
    <w:rsid w:val="00F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3715A"/>
  </w:style>
  <w:style w:type="character" w:customStyle="1" w:styleId="apple-converted-space">
    <w:name w:val="apple-converted-space"/>
    <w:basedOn w:val="DefaultParagraphFont"/>
    <w:rsid w:val="0083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</dc:creator>
  <cp:keywords/>
  <dc:description/>
  <cp:lastModifiedBy>ANUP</cp:lastModifiedBy>
  <cp:revision>1</cp:revision>
  <dcterms:created xsi:type="dcterms:W3CDTF">2011-04-05T18:01:00Z</dcterms:created>
  <dcterms:modified xsi:type="dcterms:W3CDTF">2011-04-05T18:02:00Z</dcterms:modified>
</cp:coreProperties>
</file>